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79" w:rsidRPr="00CB2C79" w:rsidRDefault="00CB2C79" w:rsidP="00CB2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ВЩМІННОСП</w:t>
      </w:r>
    </w:p>
    <w:p w:rsidR="00CB2C79" w:rsidRPr="00CB2C79" w:rsidRDefault="00CB2C79" w:rsidP="00CB2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Між особистими немайновими правами фізичної особи (д </w:t>
      </w:r>
      <w:proofErr w:type="spellStart"/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алі</w:t>
      </w:r>
      <w:proofErr w:type="spellEnd"/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ОНПФО) і майновими пра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вами фізичної особи (далі МПФО)</w:t>
      </w:r>
    </w:p>
    <w:p w:rsidR="00CB2C79" w:rsidRPr="00CB2C79" w:rsidRDefault="00CB2C79" w:rsidP="00CB2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ОНПФО, на відміну від МПФО, нале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жать кожній фізичній особі.</w:t>
      </w:r>
    </w:p>
    <w:p w:rsidR="00CB2C79" w:rsidRPr="00CB2C79" w:rsidRDefault="00CB2C79" w:rsidP="00CB2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val="uk-UA" w:eastAsia="uk-UA"/>
        </w:rPr>
        <w:t>2</w:t>
      </w:r>
      <w:r w:rsidRPr="00CB2C79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  <w:lang w:val="uk-UA" w:eastAsia="uk-UA"/>
        </w:rPr>
        <w:tab/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ОНПФО належать фізичній особі від народження або за законом, а МПФО — за законом або договором.</w:t>
      </w:r>
    </w:p>
    <w:p w:rsidR="00CB2C79" w:rsidRPr="00CB2C79" w:rsidRDefault="00CB2C79" w:rsidP="00CB2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3.        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ОНПФО, на відміну від МПФО, не мають економічного змісту, тобто фактично неможливо визначити їх вартість у грошово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му еквіваленті.</w:t>
      </w:r>
    </w:p>
    <w:p w:rsidR="00CB2C79" w:rsidRPr="00CB2C79" w:rsidRDefault="00CB2C79" w:rsidP="00CB2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ОНПФО, на відміну ві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д МПФО, не можуть 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бути відчужені.</w:t>
      </w:r>
    </w:p>
    <w:p w:rsidR="00CB2C79" w:rsidRPr="00CB2C79" w:rsidRDefault="00CB2C79" w:rsidP="00CB2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ОНПФО майже завжди належать особі довічно, а М ПФО — далеко не завжди.</w:t>
      </w:r>
    </w:p>
    <w:p w:rsidR="00CB2C79" w:rsidRPr="00AB6BD5" w:rsidRDefault="00CB2C79" w:rsidP="00CB2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ОНПФО мають абсолютний характер, 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vertAlign w:val="subscript"/>
          <w:lang w:val="uk-UA" w:eastAsia="uk-UA"/>
        </w:rPr>
        <w:t>ч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а МПФО, у своїй переважній більшості, відносні.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ab/>
      </w:r>
    </w:p>
    <w:p w:rsidR="00CB2C79" w:rsidRPr="00CB2C79" w:rsidRDefault="00CB2C79" w:rsidP="00CB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Між правом на відповідь і правом на спрос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тування інформації у випадку поширення недо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стовірної інформації</w:t>
      </w:r>
    </w:p>
    <w:p w:rsidR="00CB2C79" w:rsidRPr="00CB2C79" w:rsidRDefault="00CB2C79" w:rsidP="00CB2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Відповідь передбачає внесення пояс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нення щодо поширених відомостей, а спрос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тування зводиться до визнання попередньо поширених відомостей неправдивими.</w:t>
      </w:r>
    </w:p>
    <w:p w:rsidR="00CB2C79" w:rsidRPr="00CB2C79" w:rsidRDefault="00CB2C79" w:rsidP="00CB2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Відповідь здійснюється особою, стосов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но якої були поширені відомості, або члена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ми її сім’ї, а спростування — особою, яка поширила ці неправдиві відомості.</w:t>
      </w:r>
    </w:p>
    <w:p w:rsidR="00CB2C79" w:rsidRPr="00CB2C79" w:rsidRDefault="00CB2C79" w:rsidP="00CB2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Спростування інформації може бути здійснене з ініціативи її поширювача навіть у тому випадку, якщо особа, якої стосується не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правдива інформація*, не знала про факт по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ширення такої інформації, а щодо відповіді таке виключається.</w:t>
      </w:r>
    </w:p>
    <w:p w:rsidR="00CB2C79" w:rsidRPr="00CB2C79" w:rsidRDefault="00CB2C79" w:rsidP="00CB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Між спростуванням недостовірної інформації (далі СНІ) й визнанням інформації такою, що не відповідає дійсності (далі ВГПЦНВД)</w:t>
      </w:r>
    </w:p>
    <w:p w:rsidR="00CB2C79" w:rsidRPr="00CB2C79" w:rsidRDefault="00CB2C79" w:rsidP="00CB2C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СНІ можливе тоді, коли поширювач такої інформації відомий, а ВІТЩНВД тоді, коли поширювач невідомий.</w:t>
      </w:r>
    </w:p>
    <w:p w:rsidR="00CB2C79" w:rsidRPr="00CB2C79" w:rsidRDefault="00CB2C79" w:rsidP="00CB2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2.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ab/>
        <w:t>СНІ здійснює її поширювач, а ВІТЩНВД — суд.</w:t>
      </w:r>
    </w:p>
    <w:p w:rsidR="00CB2C79" w:rsidRPr="00CB2C79" w:rsidRDefault="00CB2C79" w:rsidP="00CB2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3.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ab/>
        <w:t>СНІ можливе на вимогу особи, чиї пра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ва порушені, як за рішенням суду, так і без</w:t>
      </w:r>
      <w:r w:rsidRPr="00AB6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нього, а ВІТЩНВД — тільки за рішенням суду.</w:t>
      </w:r>
    </w:p>
    <w:p w:rsidR="00CB2C79" w:rsidRPr="00CB2C79" w:rsidRDefault="00CB2C79" w:rsidP="00CB2C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Розгляд судом справ про СШ здій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снюється у порядку позовного провадження, а розгляд справ про ВІТЩНВД — у порядку окремого провадження.</w:t>
      </w:r>
    </w:p>
    <w:p w:rsidR="00CB2C79" w:rsidRPr="00CB2C79" w:rsidRDefault="00CB2C79" w:rsidP="00CB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Між забороною поширення інформації, якою порушуються особисті немайнові права (далі ЗЇІІЯПОНП) і спростуванням недостовірної інформації (дала СНІ)</w:t>
      </w:r>
    </w:p>
    <w:p w:rsidR="00CB2C79" w:rsidRPr="00CB2C79" w:rsidRDefault="00CB2C79" w:rsidP="00CB2C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ЗПІЯПОНП і СНІ різні за метою за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стосування.</w:t>
      </w:r>
    </w:p>
    <w:p w:rsidR="00CB2C79" w:rsidRPr="00CB2C79" w:rsidRDefault="00CB2C79" w:rsidP="00CB2C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Заборона поширення інформації, на відміну від СНІ, можлива й тоді, коли інфор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мація є абсолютно правдивою.</w:t>
      </w:r>
    </w:p>
    <w:p w:rsidR="00CB2C79" w:rsidRPr="00CB2C79" w:rsidRDefault="00CB2C79" w:rsidP="00CB2C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ЗЩЯПОНП, на відміну від СНІ, зас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тосовується тільки до масових поширень інформації (публікація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в газетах, книгах, кіно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фільмах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тощо).</w:t>
      </w:r>
    </w:p>
    <w:p w:rsidR="00CB2C79" w:rsidRPr="00CB2C79" w:rsidRDefault="00CB2C79" w:rsidP="00CB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Між честю і діловою репутацією</w:t>
      </w:r>
    </w:p>
    <w:p w:rsidR="00CB2C79" w:rsidRPr="00CB2C79" w:rsidRDefault="00CB2C79" w:rsidP="00CB2C7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Честь визначає людину як особистість, без вказівки на рід занять, професію, спец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іальність, а ділова репутація пов’язана з ви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конанням особою покладених на неї профес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ійних, службових чи інших рольових обо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в’язків.</w:t>
      </w:r>
    </w:p>
    <w:p w:rsidR="00CB2C79" w:rsidRPr="00CB2C79" w:rsidRDefault="00CB2C79" w:rsidP="00CB2C7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Честь може бути тільки позитивною, а ділова репутація може б&gt;ти як позитивна, так і негативна.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ab/>
        <w:t>,</w:t>
      </w:r>
    </w:p>
    <w:p w:rsidR="00CB2C79" w:rsidRPr="00CB2C79" w:rsidRDefault="00CB2C79" w:rsidP="00CB2C7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lastRenderedPageBreak/>
        <w:t>Честю наділена тільки фізична особа, а діловою репутацією також юридична особа.</w:t>
      </w:r>
    </w:p>
    <w:p w:rsidR="00CB2C79" w:rsidRPr="00CB2C79" w:rsidRDefault="00CB2C79" w:rsidP="00CB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Між набуттям права власності на безхазяй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ну річ і набуттям права власності на рухому річ, від якої відмовився власник</w:t>
      </w:r>
    </w:p>
    <w:p w:rsidR="00CB2C79" w:rsidRPr="00CB2C79" w:rsidRDefault="00CB2C79" w:rsidP="00CB2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1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.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ab/>
        <w:t>Безхазяйна річ може бути як рухомою, так і нерухомою, а річ, від якої відмовився власник, — тільки рухомою.</w:t>
      </w:r>
    </w:p>
    <w:p w:rsidR="00CB2C79" w:rsidRPr="00CB2C79" w:rsidRDefault="00CB2C79" w:rsidP="00CB2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2.       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Право в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ласності на безхазяйні речі на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бувається або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за рішенням суду, або за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набу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вальною</w:t>
      </w:r>
      <w:proofErr w:type="spellEnd"/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давністю, а право власності на річ, від якої власник відмовився, виникає з мо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менту заволодіння річчю іншою особою.</w:t>
      </w:r>
    </w:p>
    <w:p w:rsidR="00CB2C79" w:rsidRPr="00CB2C79" w:rsidRDefault="00CB2C79" w:rsidP="00CB2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3.       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Безхазяйна річ може переходити як у ко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мунальну власність, так і у приватну, а річ, від якої відмовився власник* — тільки у приватну.</w:t>
      </w:r>
    </w:p>
    <w:p w:rsidR="00CB2C79" w:rsidRPr="00CB2C79" w:rsidRDefault="00CB2C79" w:rsidP="00CB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Між знахідкою і скарбом</w:t>
      </w:r>
    </w:p>
    <w:p w:rsidR="00CB2C79" w:rsidRPr="00AB6BD5" w:rsidRDefault="00CB2C79" w:rsidP="00CB2C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Знахідка знаходиться відкрито, а скарб . може існувати тільки у прихованому вигляді.</w:t>
      </w:r>
    </w:p>
    <w:p w:rsidR="00CB2C79" w:rsidRPr="00AB6BD5" w:rsidRDefault="00CB2C79" w:rsidP="00CB2C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У випадку знахідки власник може бути як відомим (наприклад, знайдено документ,</w:t>
      </w:r>
      <w:r w:rsidRPr="00AB6BD5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що посвідчує особу), так і невідомим, а у ви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падку зі скарбом власник може бути тільки невідомим або таким, що втратив право на нього.</w:t>
      </w:r>
    </w:p>
    <w:p w:rsidR="00CB2C79" w:rsidRPr="00AB6BD5" w:rsidRDefault="00CB2C79" w:rsidP="00CB2C79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Особа, яка виявила скарб, набуває право власності на нього, а особа, яка знай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шла загублену річ, набуває право власності на неї через шість місяців з моменту заяви про знахідку міліції або органові місцево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го самоврядування, якщо не буде встанов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лений власник або інша особа, яка має право вимагати повернення загубленої речі, або вони не заявлять про своє право особі, яка знайшла річ, чи суб’єкту, який збері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гає річ.</w:t>
      </w:r>
    </w:p>
    <w:p w:rsidR="00CB2C79" w:rsidRPr="00CB2C79" w:rsidRDefault="00CB2C79" w:rsidP="00CB2C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У разі 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виявлення скарбу, що є пам’ят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кою історії та культури, право власності на нього набуває держава, а особа, яка вияви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ла такий скарб, має право на одержання від держави винагороди у розмірі до 20% від його вартості на момент виявлення. Особа ж, яка знайшла загублену річ, має право вимагати від її власника відшкодування необхідних витрат, пов’язаних зі знахідкою, і винаго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роду за знахідку в розмірі до 20% вартості речі.</w:t>
      </w:r>
    </w:p>
    <w:p w:rsidR="00CB2C79" w:rsidRPr="00CB2C79" w:rsidRDefault="00CB2C79" w:rsidP="00CB2C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Скарбом може бути тільки майно, яке являє собою особливу цінність, а знахідкою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будь-які речі.</w:t>
      </w:r>
    </w:p>
    <w:p w:rsidR="00CB2C79" w:rsidRPr="00CB2C79" w:rsidRDefault="00CB2C79" w:rsidP="00CB2C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У випадку знахідки річ із володіння влас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ника вибуває поза його волею, а скарбом мож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на вважати тільки навмисно приховані цінності.</w:t>
      </w:r>
    </w:p>
    <w:p w:rsidR="00CB2C79" w:rsidRPr="00CB2C79" w:rsidRDefault="00CB2C79" w:rsidP="00CB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Між конфіскацією і реквізицією</w:t>
      </w:r>
    </w:p>
    <w:p w:rsidR="00CB2C79" w:rsidRPr="00AB6BD5" w:rsidRDefault="00CB2C79" w:rsidP="00CB2C7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Конфіскація — це безоплатне вилучен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ня майна, а реквізиція — сплатне.</w:t>
      </w:r>
    </w:p>
    <w:p w:rsidR="00CB2C79" w:rsidRPr="00AB6BD5" w:rsidRDefault="00CB2C79" w:rsidP="00CB2C7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Реквізиція здійснюється у державних або громадських інтересах, а конфіскація є санк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цією за правопорушення.</w:t>
      </w:r>
    </w:p>
    <w:p w:rsidR="00CB2C79" w:rsidRPr="00AB6BD5" w:rsidRDefault="00CB2C79" w:rsidP="00CB2C7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У випадку реквізиції, на відміну від кон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фіскації, вилучене майно може підлягати зни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щенню.</w:t>
      </w:r>
    </w:p>
    <w:p w:rsidR="00CB2C79" w:rsidRPr="00AB6BD5" w:rsidRDefault="00CB2C79" w:rsidP="00CB2C7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Реквізиція можлива тільки від влас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ника, а конфіскація — і від особи, яка не є власником майна (скажімо, у разі переве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зення через митний кордон товару у тайни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ках).</w:t>
      </w:r>
    </w:p>
    <w:p w:rsidR="00CB2C79" w:rsidRPr="00CB2C79" w:rsidRDefault="00CB2C79" w:rsidP="00CB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Між правом володіння власника і правом володіння інших осіб</w:t>
      </w:r>
    </w:p>
    <w:p w:rsidR="00CB2C79" w:rsidRPr="00AB6BD5" w:rsidRDefault="00CB2C79" w:rsidP="00CB2C7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1.      Власник здійснює володіння, як прави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ло, разом із користуванням і розпоряджен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 xml:space="preserve">ням, а інші особи — лише з однією із цих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правомочностей.</w:t>
      </w:r>
      <w:proofErr w:type="spellEnd"/>
    </w:p>
    <w:p w:rsidR="00CB2C79" w:rsidRPr="00CB2C79" w:rsidRDefault="00CB2C79" w:rsidP="00CB2C7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lastRenderedPageBreak/>
        <w:t xml:space="preserve">2.        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Власник здійснює своє володіння неза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лежно від інших осіб, а інші особи мають уз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годжувати свої дії з власником.</w:t>
      </w:r>
    </w:p>
    <w:p w:rsidR="00CB2C79" w:rsidRPr="00CB2C79" w:rsidRDefault="00CB2C79" w:rsidP="00CB2C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3.         </w:t>
      </w: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Володіння власника є первинним, а володіння інших осіб — ПОХІДНИМ.</w:t>
      </w:r>
    </w:p>
    <w:p w:rsidR="00CB2C79" w:rsidRPr="00CB2C79" w:rsidRDefault="00CB2C79" w:rsidP="00CB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Між спільною сумісною власністю (далі ССВ) і спільною частковою власністю (далі СЧВ)</w:t>
      </w:r>
    </w:p>
    <w:p w:rsidR="00CB2C79" w:rsidRPr="00AB6BD5" w:rsidRDefault="00CB2C79" w:rsidP="00CB2C7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При  СЧВ кожному зі співвласників на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лежить частка в праві власності на спільний об’єкт загалом, а у випадку ССВ розмір част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 xml:space="preserve">ки кожного із співвласників не визначений (це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бездольова</w:t>
      </w:r>
      <w:proofErr w:type="spellEnd"/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спільна власність).</w:t>
      </w:r>
    </w:p>
    <w:p w:rsidR="00CB2C79" w:rsidRPr="00AB6BD5" w:rsidRDefault="00CB2C79" w:rsidP="00CB2C7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Не повністю збігається коло суб’єктів, які можуть бути учасниками СЧВ і ССВ.</w:t>
      </w:r>
    </w:p>
    <w:p w:rsidR="00AB6BD5" w:rsidRPr="00AB6BD5" w:rsidRDefault="00CB2C79" w:rsidP="00AB6BD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Частки у праві СЧВ вважаються різни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ми, якщо інше не встановлено за домовле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ністю співвласників або законом, а у разі ви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ділення частки з майна, що перебуває у ССВ, вважається, що частки кожного із співвлас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ників у праві ССВ є рівними, якщо інше не встановлено домовленістю між ними, зако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ном або рішенням суду.</w:t>
      </w:r>
    </w:p>
    <w:p w:rsidR="00AB6BD5" w:rsidRPr="00AB6BD5" w:rsidRDefault="00CB2C79" w:rsidP="00AB6BD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Існує переважне право купівлі частки у праві СЧВ* але таке право відсутнє в разі купівлі частки у праві ССВ.</w:t>
      </w:r>
    </w:p>
    <w:p w:rsidR="00AB6BD5" w:rsidRPr="00AB6BD5" w:rsidRDefault="00CB2C79" w:rsidP="00AB6BD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При СЧВ співвласник має право само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стійно розпорядитися своєю часткою у праві СЧВ, а розпорядження майном, що перебуває у ССВ, здійснюється за згодою всіх співвласників.</w:t>
      </w:r>
    </w:p>
    <w:p w:rsidR="00AB6BD5" w:rsidRPr="00AB6BD5" w:rsidRDefault="00CB2C79" w:rsidP="00AB6BD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У випадку поділу майна* що є ССВ, на відміну від поділу майна, що перебуває у СЧВ, за рішенням суду частка співвласника може бути збільшена або зменшена з урахуванням, обставин, які мають істотне значення.</w:t>
      </w:r>
    </w:p>
    <w:p w:rsidR="00CB2C79" w:rsidRPr="00AB6BD5" w:rsidRDefault="00CB2C79" w:rsidP="00AB6BD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На відміну від підстав виникнення пра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ва СЧВ, право ССВ виникає тільки у випад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ках, передбачених законом чи договором.</w:t>
      </w:r>
    </w:p>
    <w:p w:rsidR="00CB2C79" w:rsidRPr="00CB2C79" w:rsidRDefault="00CB2C79" w:rsidP="00AB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C7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Між добросовісним набувачем майна (далі ДНМ) і недобросовісним набувачем майна (далі ННМ)</w:t>
      </w:r>
    </w:p>
    <w:p w:rsidR="00AB6BD5" w:rsidRPr="00AB6BD5" w:rsidRDefault="00CB2C79" w:rsidP="00AB6BD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Власник визнається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добросовіснйм</w:t>
      </w:r>
      <w:proofErr w:type="spellEnd"/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, якщо, набуваючи право на річ, він не знав і не повинен був знати про те, що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відчужувач</w:t>
      </w:r>
      <w:proofErr w:type="spellEnd"/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речі не має права на відчуження. Власник ви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знається недобросовісним, якщо він знав, чи принаймні повинен був знати, що здобуває річ в особи, яка не мала права на її відчуження.</w:t>
      </w:r>
    </w:p>
    <w:p w:rsidR="00AB6BD5" w:rsidRPr="00AB6BD5" w:rsidRDefault="00CB2C79" w:rsidP="00AB6BD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Відповідальність ННМ перед власни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ком, на відміну од відповідальності ДНМ, за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снована не тільки на об’єктивній протиправ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ної придбання майна, а</w:t>
      </w:r>
      <w:r w:rsidR="00AB6BD5"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й 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на суб’єктивно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му чиннику, тобто на провині набувача.</w:t>
      </w:r>
    </w:p>
    <w:p w:rsidR="00AB6BD5" w:rsidRPr="00AB6BD5" w:rsidRDefault="00CB2C79" w:rsidP="00AB6BD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Від ННМ річ можна витребувати завж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ди, а від ДНМ не завжди.</w:t>
      </w:r>
    </w:p>
    <w:p w:rsidR="00AB6BD5" w:rsidRDefault="00CB2C79" w:rsidP="00AB6BD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Якщо майно повертається добросовіс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ним набувачем, то крім його повернення ДНМ має повернути або відшкодувати всі доходи, які він здобув або повинен був здобу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ти за той час, відколи дізнався, що майном він володіє неправомірно. ННМ має повер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нути або відшкодувати всі доходи за час во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лодіння.</w:t>
      </w:r>
    </w:p>
    <w:p w:rsidR="00AB6BD5" w:rsidRPr="00AB6BD5" w:rsidRDefault="00AB6BD5" w:rsidP="00AB6BD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Якщо ДНМ зробив удосконалення речі, які не можуть бути відділені без пошкодження речі, то він має право вимагати відшкодування зроблених на поліпшення витрат, а ННМ в аналогічній ситуації такого права не має.</w:t>
      </w:r>
    </w:p>
    <w:p w:rsidR="00AB6BD5" w:rsidRPr="00AB6BD5" w:rsidRDefault="00AB6BD5" w:rsidP="00AB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Між фактичним володінням (далі ФП) і 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туль</w:t>
      </w:r>
      <w:r w:rsidRPr="00AB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ним володінням (далі ТВ)</w:t>
      </w:r>
    </w:p>
    <w:p w:rsidR="00AB6BD5" w:rsidRPr="00AB6BD5" w:rsidRDefault="00AB6BD5" w:rsidP="00AB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    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ТВ належить тільки особі, яка має пра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во на майно, а ФВ наявне як тоді, коли існує підстава встановлення володіння, так і тоді, коли немає жодних підстав для здійснення во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лодіння або власник не може довести на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явність законної підстави.</w:t>
      </w:r>
    </w:p>
    <w:p w:rsidR="00AB6BD5" w:rsidRPr="00AB6BD5" w:rsidRDefault="00AB6BD5" w:rsidP="00AB6B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виникнення ФВ і ТВ висуваються різні вимоги.</w:t>
      </w:r>
    </w:p>
    <w:p w:rsidR="00AB6BD5" w:rsidRPr="00AB6BD5" w:rsidRDefault="00AB6BD5" w:rsidP="00AB6B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Титульних власників може бути два і більше, а фактичним власником, як прави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ло, може бути тільки одна особа.</w:t>
      </w:r>
    </w:p>
    <w:p w:rsidR="00AB6BD5" w:rsidRPr="00AB6BD5" w:rsidRDefault="00AB6BD5" w:rsidP="00AB6B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Не збігаються права ТВ і ФВ щодо от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римання доходів від майна, яке належить іншій особі, право на відшкодування необ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хідних витрат на утримання, збереження май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на тощо.</w:t>
      </w:r>
    </w:p>
    <w:p w:rsidR="00AB6BD5" w:rsidRPr="00AB6BD5" w:rsidRDefault="00AB6BD5" w:rsidP="00AB6B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Об’єктом ТВ, на відміну від ФВ, може бути будь-яке майно, не вилучене з цивіль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ного обігу, яке може бути об’єктом права при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ватної власності.</w:t>
      </w:r>
    </w:p>
    <w:p w:rsidR="00AB6BD5" w:rsidRPr="00AB6BD5" w:rsidRDefault="00AB6BD5" w:rsidP="00AB6B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ТВ, що виникло в силу договору або одностороннього правочину, припиняється в силу неможливості його виконання у зв’яз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ку з обставиною, за яку жодна зі сторін не відповідає, а ФВ припиняється в силу того, що неможливо здійснити фактичне володін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ня майном.</w:t>
      </w:r>
    </w:p>
    <w:p w:rsidR="00AB6BD5" w:rsidRPr="00AB6BD5" w:rsidRDefault="00AB6BD5" w:rsidP="00AB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Між емфітевзисом і </w:t>
      </w:r>
      <w:proofErr w:type="spellStart"/>
      <w:r w:rsidRPr="00AB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суперфіцієм</w:t>
      </w:r>
      <w:proofErr w:type="spellEnd"/>
    </w:p>
    <w:p w:rsidR="00AB6BD5" w:rsidRDefault="00AB6BD5" w:rsidP="00AB6BD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Емфітевзис виникає на підставі догово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 xml:space="preserve">ру, а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суперфіцій</w:t>
      </w:r>
      <w:proofErr w:type="spellEnd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— на підставі договору або заповіту.</w:t>
      </w:r>
    </w:p>
    <w:p w:rsidR="00AB6BD5" w:rsidRDefault="00AB6BD5" w:rsidP="00AB6BD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По-різному врегульовані питання щодо припинення безстрокового емфітевзису і без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 xml:space="preserve">строкового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суперфіцію.</w:t>
      </w:r>
      <w:proofErr w:type="spellEnd"/>
    </w:p>
    <w:p w:rsidR="00AB6BD5" w:rsidRDefault="00AB6BD5" w:rsidP="00AB6BD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Власник земельної ділянки, наданої у користування для сільськогосподарських по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треб, не може володіти і користуватися нею, а власник земельної ділянки, наданої для за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будови, може користуватися нею в обсязі, встановленому догово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ром із землекористува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 xml:space="preserve">чем. </w:t>
      </w:r>
    </w:p>
    <w:p w:rsidR="00AB6BD5" w:rsidRDefault="00AB6BD5" w:rsidP="00AB6BD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випадку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суперфіції</w:t>
      </w:r>
      <w:proofErr w:type="spellEnd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на відміну від емфітевзису, власник земельної ділянки може мати право на одержання частки від доходу землекористувача окрім плати за користуван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ня земельною ділянкою.</w:t>
      </w:r>
    </w:p>
    <w:p w:rsidR="00AB6BD5" w:rsidRDefault="00AB6BD5" w:rsidP="00AB6BD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При емфітевзисі на землекористувача покладається низка обов’язків, які не покла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 xml:space="preserve">даються на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суперфіціарія.</w:t>
      </w:r>
      <w:proofErr w:type="spellEnd"/>
    </w:p>
    <w:p w:rsidR="00AB6BD5" w:rsidRDefault="00AB6BD5" w:rsidP="00AB6BD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Емфітевзис, на відміну від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суперфіція</w:t>
      </w:r>
      <w:proofErr w:type="spellEnd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може бути відчуженим.</w:t>
      </w:r>
    </w:p>
    <w:p w:rsidR="00AB6BD5" w:rsidRPr="00AB6BD5" w:rsidRDefault="00AB6BD5" w:rsidP="00AB6BD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Не повністю збігаються підстави для припинення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суперфіцію</w:t>
      </w:r>
      <w:proofErr w:type="spellEnd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і емфітевзису.</w:t>
      </w:r>
    </w:p>
    <w:p w:rsidR="00AB6BD5" w:rsidRPr="00AB6BD5" w:rsidRDefault="00AB6BD5" w:rsidP="00AB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Між земельним сервітутом (далі ЗС) і ем</w:t>
      </w:r>
      <w:r w:rsidRPr="00AB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softHyphen/>
        <w:t>фітевзисом</w:t>
      </w:r>
    </w:p>
    <w:p w:rsidR="00AB6BD5" w:rsidRDefault="00AB6BD5" w:rsidP="00AB6B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Емфітевзис виникає на підставі догово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ру, а ЗС — на підставі договору за рішенням суду.</w:t>
      </w:r>
    </w:p>
    <w:p w:rsidR="00AB6BD5" w:rsidRDefault="00AB6BD5" w:rsidP="00AB6B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ЗС може бути постійним і строковим, а емфітевзис — строковим і таким, що укла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дається на невизначений строк.</w:t>
      </w:r>
    </w:p>
    <w:p w:rsidR="00AB6BD5" w:rsidRDefault="00AB6BD5" w:rsidP="00AB6B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ЗС може бути платним і безоплатним, а емфітевзис — тільки платним.</w:t>
      </w:r>
    </w:p>
    <w:p w:rsidR="00AB6BD5" w:rsidRDefault="00AB6BD5" w:rsidP="00AB6B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Користування земельною ділянкою при ЗС має зовсім інший зміст, ніж право корис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 xml:space="preserve">тування чужою земельною ділянкою для сільськогосподарських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потреб.</w:t>
      </w:r>
      <w:proofErr w:type="spellEnd"/>
    </w:p>
    <w:p w:rsidR="00AB6BD5" w:rsidRDefault="00AB6BD5" w:rsidP="00AB6B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Прй</w:t>
      </w:r>
      <w:proofErr w:type="spellEnd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емфітевзисі, на відміну від ЗС, на землекористувача покладається обов’язок щодо поліпшення родючості землі.</w:t>
      </w:r>
    </w:p>
    <w:p w:rsidR="00AB6BD5" w:rsidRDefault="00AB6BD5" w:rsidP="00AB6B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ЗС, на відміну від емфітевзису, не може бути відчужено.</w:t>
      </w:r>
    </w:p>
    <w:p w:rsidR="00AB6BD5" w:rsidRPr="00AB6BD5" w:rsidRDefault="00AB6BD5" w:rsidP="00AB6B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Не повністю збігаються підстави для припинення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суперфіцію</w:t>
      </w:r>
      <w:proofErr w:type="spellEnd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і емфітевзису.</w:t>
      </w:r>
    </w:p>
    <w:p w:rsidR="00AB6BD5" w:rsidRPr="00AB6BD5" w:rsidRDefault="00AB6BD5" w:rsidP="00AB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Між земельним сервітутом (далі ЗС) і осо</w:t>
      </w:r>
      <w:r w:rsidRPr="00AB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softHyphen/>
        <w:t>бистим сервітутом (далі ОС)</w:t>
      </w:r>
    </w:p>
    <w:p w:rsidR="00AB6BD5" w:rsidRDefault="00AB6BD5" w:rsidP="00AB6B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При ЗС сервітутні відносини пов’язані з правом власності на певну ділянку, а при ОС вони не пов’язані з певною ділянкою чи речами, а належать певній особі (хоча, зви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чайно, йдеться про речові права) .</w:t>
      </w:r>
    </w:p>
    <w:p w:rsidR="00AB6BD5" w:rsidRPr="00AB6BD5" w:rsidRDefault="00AB6BD5" w:rsidP="00AB6B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2. 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випадку ЗС сервітутні відносини є тривалими (можливі навіть без зазначення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стрбку</w:t>
      </w:r>
      <w:proofErr w:type="spellEnd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), а у ряді ОС — обмежені строком, тому що можуть довічно належати певній особі й припинятися її смертю, якщо самим сервітутом не було встановлено більш корот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кого строку.</w:t>
      </w:r>
    </w:p>
    <w:p w:rsidR="00AB6BD5" w:rsidRPr="00AB6BD5" w:rsidRDefault="00AB6BD5" w:rsidP="00AB6B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3. 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випадку ОС, на відміну бід ЗС, права </w:t>
      </w:r>
      <w:proofErr w:type="spellStart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сервітуарія</w:t>
      </w:r>
      <w:proofErr w:type="spellEnd"/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не підлягають передачі.</w:t>
      </w:r>
    </w:p>
    <w:p w:rsidR="00AB6BD5" w:rsidRPr="00AB6BD5" w:rsidRDefault="00AB6BD5" w:rsidP="00AB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Між авторським і патентним правом (далі відповідно АП і ПП)</w:t>
      </w:r>
    </w:p>
    <w:p w:rsidR="00AB6BD5" w:rsidRDefault="00AB6BD5" w:rsidP="00AB6BD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Предметом охорони АП і ПП є різні об’єкти. </w:t>
      </w:r>
      <w:r w:rsidRPr="00AB6B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АП — це твори в галузі літератури, науки, мистецтва, а у ПП — це винаходи, про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мислові зразки, корисні моделі.</w:t>
      </w:r>
    </w:p>
    <w:p w:rsidR="00AB6BD5" w:rsidRDefault="00AB6BD5" w:rsidP="00AB6BD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здійснення правової охорони об’єк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та ПП потрібне надання спеціальної заявки, проведення експертизи і державної реєстрації, а об’єкти, що охороняються АП, для одер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жання правової охорони вищезгаданих дій не потребують.</w:t>
      </w:r>
    </w:p>
    <w:p w:rsidR="00AB6BD5" w:rsidRPr="00AB6BD5" w:rsidRDefault="00AB6BD5" w:rsidP="00AB6BD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Різними є строки чинності майнових прав інтелектуальної власності в АП і ПП. Авторське право діє протягом усього життя автора та 70 років після його смерті, а строк чинності виключних майнових прав на ви</w:t>
      </w:r>
      <w:r w:rsidRPr="00AB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нахід, корисну модель і промисловий зразок становить відповідно 20, 10 і 15 років.</w:t>
      </w:r>
    </w:p>
    <w:p w:rsidR="00A80607" w:rsidRPr="00A80607" w:rsidRDefault="00A80607" w:rsidP="00A8060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3а АП автор може випускати</w:t>
      </w:r>
      <w:r w:rsidR="00AB6BD5"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свій твір у світ під власним іменем, під псевдонімом або анонімно, тоді як автор винаходу, промис</w:t>
      </w:r>
      <w:r w:rsidR="00AB6BD5"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лового зразка чи корисної моделі має тільки право просити присвоїти своєму витвору своє ім’я чи спеціальну назву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.</w:t>
      </w:r>
    </w:p>
    <w:p w:rsidR="00AB6BD5" w:rsidRPr="00A80607" w:rsidRDefault="00AB6BD5" w:rsidP="00A8060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Автор має право на винагороду, якщо твір використовується за його життя, а спад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коємці автора — у межах 70 років після його смерті, а винагорода за використання об’єкта ПП виплачується за умови, що його викорис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тано в межах дії строку патенту;</w:t>
      </w:r>
    </w:p>
    <w:p w:rsidR="00AB6BD5" w:rsidRPr="00AB6BD5" w:rsidRDefault="00AB6BD5" w:rsidP="00A8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Між винаходом і корисною моделлю (да</w:t>
      </w:r>
      <w:r w:rsidRPr="00AB6BD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softHyphen/>
        <w:t>лі КМ)</w:t>
      </w:r>
    </w:p>
    <w:p w:rsidR="00A80607" w:rsidRDefault="00AB6BD5" w:rsidP="00A8060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До КМ, на відміну від винаходу, не ви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сувається умова винахідницького рівня.</w:t>
      </w:r>
    </w:p>
    <w:p w:rsidR="00A80607" w:rsidRDefault="00AB6BD5" w:rsidP="00A8060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Різняться за об’єктом. Якщо до вина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ходів належать продукти, способи і викорис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тання відомих рішень за новим призначен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ням, то до КМ — конструктивне виконання пристрою.</w:t>
      </w:r>
    </w:p>
    <w:p w:rsidR="00A80607" w:rsidRDefault="00AB6BD5" w:rsidP="00A8060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Строк </w:t>
      </w:r>
      <w:proofErr w:type="spellStart"/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чинностівиключних</w:t>
      </w:r>
      <w:proofErr w:type="spellEnd"/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майнових прав на винахід становить 20 років, а на КМ —10.</w:t>
      </w:r>
    </w:p>
    <w:p w:rsidR="00A80607" w:rsidRDefault="00AB6BD5" w:rsidP="00A8060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Заявка на винахід підлягає експертизі по суті, якщо заявник бажає одержати патент строком дії 20 років, а заявка на КМ експер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тизі по суті не підлягає.</w:t>
      </w:r>
    </w:p>
    <w:p w:rsidR="00AB6BD5" w:rsidRPr="00A80607" w:rsidRDefault="00AB6BD5" w:rsidP="00A8060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lastRenderedPageBreak/>
        <w:t>Через 18 місяців Установа публікує відо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мості про заявку на винахід за умори, що вона не відхилена і не відкликана, а про КМ такі відомості не публікуються.</w:t>
      </w:r>
    </w:p>
    <w:p w:rsidR="00AB6BD5" w:rsidRPr="00AB6BD5" w:rsidRDefault="00AB6BD5" w:rsidP="00A8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Між корисною моделлю (далі КМ) і промис</w:t>
      </w:r>
      <w:r w:rsidRPr="00AB6BD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softHyphen/>
        <w:t>ловим зразком (далі ПЗ)</w:t>
      </w:r>
    </w:p>
    <w:p w:rsidR="00A80607" w:rsidRDefault="00AB6BD5" w:rsidP="00A8060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ПЗ є зовнішньою формою промисло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вого виробу (пристрою), а КМ — це внутрішнє розташування елементів, з яких складається сам пристрій, та зв’язок між ними.</w:t>
      </w:r>
    </w:p>
    <w:p w:rsidR="00A80607" w:rsidRDefault="00AB6BD5" w:rsidP="00A8060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Стр</w:t>
      </w:r>
      <w:r w:rsid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ок чинності виключних майнових прав на КМ — 10 років 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а на ПЗ — 15 років.</w:t>
      </w:r>
    </w:p>
    <w:p w:rsidR="00AB6BD5" w:rsidRPr="00A80607" w:rsidRDefault="00AB6BD5" w:rsidP="00A8060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На новизну КМ не впливає розкриття інформації про неї протягом 12 місяців до по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дання заявки в Установу, а щодо ПЗ — 6 місяців.</w:t>
      </w:r>
    </w:p>
    <w:p w:rsidR="00AB6BD5" w:rsidRPr="00AB6BD5" w:rsidRDefault="00AB6BD5" w:rsidP="00A8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Між винаходом і промисловим зразком (далі ПЗ)</w:t>
      </w:r>
    </w:p>
    <w:p w:rsidR="00AB6BD5" w:rsidRPr="00AB6BD5" w:rsidRDefault="00A80607" w:rsidP="00A806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1.   </w:t>
      </w:r>
      <w:r w:rsidR="00AB6BD5"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До ПЗ, на відміну від винаходу, не ви</w:t>
      </w:r>
      <w:r w:rsidR="00AB6BD5"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сувається умова винахідницького рівня.</w:t>
      </w:r>
    </w:p>
    <w:p w:rsidR="00A80607" w:rsidRDefault="00A80607" w:rsidP="00A806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2.   </w:t>
      </w:r>
      <w:r w:rsidR="00AB6BD5"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Винахід є новим, якщо його сутність не відома з рівня техніки, а ПЗ визнається новим, якщо сукупність його суттєвих ознак не стала загальнодоступною у світі до дати подання заявки в Установу.</w:t>
      </w:r>
    </w:p>
    <w:p w:rsidR="00AB6BD5" w:rsidRPr="00A80607" w:rsidRDefault="00A80607" w:rsidP="00A806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3. </w:t>
      </w:r>
      <w:r w:rsidR="00AB6BD5"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Якщо винахідник прямо чи опосеред</w:t>
      </w:r>
      <w:r w:rsidR="00AB6BD5"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 xml:space="preserve">ковано розкриє інформацію про винахід, але не раніше ніж за 12 місяців до дати подання заявки до Установи, то таке розкриття не впливає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на визнання його патентоспромож</w:t>
      </w:r>
      <w:r w:rsidR="00AB6BD5"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ним, а на новизну ПЗ не впливає розкриття інформації, автором протягом 6 місяців до дати подання заявки в Установу.</w:t>
      </w:r>
    </w:p>
    <w:p w:rsidR="00AB6BD5" w:rsidRPr="00A80607" w:rsidRDefault="00AB6BD5" w:rsidP="00A8060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Строк чинності виключних майнових прав на винахід становить 20 років, а на ПЗ</w:t>
      </w:r>
      <w:r w:rsid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-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15 років.</w:t>
      </w:r>
    </w:p>
    <w:p w:rsidR="00AB6BD5" w:rsidRPr="00AB6BD5" w:rsidRDefault="00AB6BD5" w:rsidP="00A8060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Через 18 місяців після подання заявки на винахід до Установи відомості про винахід публікуються в офіційному бюлетені з метою сповіщення всіх зацікавлених осіб для як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найшвидшого його використання у госпо</w:t>
      </w:r>
      <w:r w:rsidRPr="00AB6BD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дарстві, а відомості про ПЗ не публікуються.</w:t>
      </w:r>
    </w:p>
    <w:p w:rsidR="00AB6BD5" w:rsidRPr="00AB6BD5" w:rsidRDefault="00AB6BD5" w:rsidP="00A8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Між винаходом і раціоналізаторською про</w:t>
      </w:r>
      <w:r w:rsidRPr="00AB6BD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softHyphen/>
        <w:t>позицією (далі РП)</w:t>
      </w:r>
    </w:p>
    <w:p w:rsidR="00A80607" w:rsidRDefault="00AB6BD5" w:rsidP="00A8060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Об’єктом винаходу може бути продукт (пристрої, речовина тощо) або процес у </w:t>
      </w:r>
      <w:proofErr w:type="spellStart"/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будь-</w:t>
      </w:r>
      <w:proofErr w:type="spellEnd"/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якій сфері технології, а об’єктом РП — ма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теріальний об’єкт або процес.</w:t>
      </w:r>
    </w:p>
    <w:p w:rsidR="00A80607" w:rsidRDefault="00AB6BD5" w:rsidP="00A8060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РП подається тому</w:t>
      </w:r>
      <w:r w:rsidR="00A80607"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підприємству, діяль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ності якого стосується, а документи щодо ви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находу подаються до Установи.</w:t>
      </w:r>
    </w:p>
    <w:p w:rsidR="00A80607" w:rsidRDefault="00AB6BD5" w:rsidP="00A8060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Якщо пропозицію визнано раціоналіза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торською, автору видається посвідчення, яке підтверджує визнання пропозиції раціоналі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заторською, дату її подання та авторство, а авторові винаходу видається патент, що за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свідчує визнання заявленої пропозиції вина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ходом.</w:t>
      </w:r>
    </w:p>
    <w:p w:rsidR="00A80607" w:rsidRDefault="00AB6BD5" w:rsidP="00A8060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Строк чинності виключних майнових прав на винахід становить 20 років, а по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свідчення є безстроковим.</w:t>
      </w:r>
    </w:p>
    <w:p w:rsidR="00AB6BD5" w:rsidRPr="00A80607" w:rsidRDefault="00AB6BD5" w:rsidP="00A8060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Автор РП має право на винагороду уп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 xml:space="preserve">родовж 2 </w:t>
      </w:r>
      <w:r w:rsid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років, автор винаходу 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 протягом строку дії патенту.</w:t>
      </w:r>
    </w:p>
    <w:p w:rsidR="00AB6BD5" w:rsidRPr="00AB6BD5" w:rsidRDefault="00AB6BD5" w:rsidP="00A8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BD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Між винаходом і компонуванням інтеграль</w:t>
      </w:r>
      <w:r w:rsidRPr="00AB6BD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softHyphen/>
        <w:t>ної мікросхеми (далі КІМ)</w:t>
      </w:r>
    </w:p>
    <w:p w:rsidR="00A80607" w:rsidRDefault="00AB6BD5" w:rsidP="00AB6BD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Винахід вважається придатним для на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буття права інтелектуальної власності на ньо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 xml:space="preserve">го, якщо він, згідно із законом, є новим, має винахідницький рівень і 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lastRenderedPageBreak/>
        <w:t>придатний для про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мислового використання, а КІМ — якщо воно є оригінальним.</w:t>
      </w:r>
    </w:p>
    <w:p w:rsidR="00A80607" w:rsidRDefault="00AB6BD5" w:rsidP="00A8060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Набуття права інтелектуальної влас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ності на винахід засвідчується патентом, а на КІМ — свідоцтвом.</w:t>
      </w:r>
    </w:p>
    <w:p w:rsidR="00A80607" w:rsidRDefault="00AB6BD5" w:rsidP="00A8060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Обсяг правової охорони винаходу ви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значається формулою винаходу, а обсяг пра</w:t>
      </w: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softHyphen/>
        <w:t>вової охорони КІМ — зображенням цього компонування на матеріальному носієві.</w:t>
      </w:r>
    </w:p>
    <w:p w:rsidR="00AB6BD5" w:rsidRPr="00A80607" w:rsidRDefault="00AB6BD5" w:rsidP="00A8060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A806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Строк чинності виключних майнових прав на винахід — 20 років, а на КІМ — 10 років.</w:t>
      </w:r>
    </w:p>
    <w:p w:rsidR="00C30677" w:rsidRPr="00AB6BD5" w:rsidRDefault="00C30677" w:rsidP="00AB6BD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30677" w:rsidRPr="00AB6BD5" w:rsidSect="00C3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8">
    <w:nsid w:val="113D042A"/>
    <w:multiLevelType w:val="hybridMultilevel"/>
    <w:tmpl w:val="CE4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CAC"/>
    <w:multiLevelType w:val="hybridMultilevel"/>
    <w:tmpl w:val="52A4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12A22"/>
    <w:multiLevelType w:val="hybridMultilevel"/>
    <w:tmpl w:val="BDF2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96239"/>
    <w:multiLevelType w:val="hybridMultilevel"/>
    <w:tmpl w:val="45AC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653FA"/>
    <w:multiLevelType w:val="hybridMultilevel"/>
    <w:tmpl w:val="DD36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C246E"/>
    <w:multiLevelType w:val="hybridMultilevel"/>
    <w:tmpl w:val="63C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36319"/>
    <w:multiLevelType w:val="hybridMultilevel"/>
    <w:tmpl w:val="2D56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C40D9"/>
    <w:multiLevelType w:val="hybridMultilevel"/>
    <w:tmpl w:val="A848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B696F"/>
    <w:multiLevelType w:val="hybridMultilevel"/>
    <w:tmpl w:val="74F6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F6506"/>
    <w:multiLevelType w:val="hybridMultilevel"/>
    <w:tmpl w:val="B218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8"/>
  </w:num>
  <w:num w:numId="16">
    <w:abstractNumId w:val="11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C79"/>
    <w:rsid w:val="00A80607"/>
    <w:rsid w:val="00AB6BD5"/>
    <w:rsid w:val="00C30677"/>
    <w:rsid w:val="00CB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2014-12-03T12:25:00Z</dcterms:created>
  <dcterms:modified xsi:type="dcterms:W3CDTF">2014-12-03T12:55:00Z</dcterms:modified>
</cp:coreProperties>
</file>